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2" w:rsidRPr="00693A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08F0">
        <w:rPr>
          <w:rFonts w:ascii="Times New Roman" w:hAnsi="Times New Roman" w:cs="Times New Roman"/>
          <w:b/>
          <w:sz w:val="28"/>
          <w:szCs w:val="28"/>
        </w:rPr>
        <w:t>Урок математики во 2 классе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CD5592" w:rsidRPr="003B08F0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F0">
        <w:rPr>
          <w:rFonts w:ascii="Times New Roman" w:hAnsi="Times New Roman" w:cs="Times New Roman"/>
          <w:b/>
          <w:sz w:val="28"/>
          <w:szCs w:val="28"/>
        </w:rPr>
        <w:t>Раздел «Числа от 21 до 100»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8F0">
        <w:rPr>
          <w:rFonts w:ascii="Times New Roman" w:hAnsi="Times New Roman" w:cs="Times New Roman"/>
          <w:b/>
          <w:sz w:val="28"/>
          <w:szCs w:val="28"/>
        </w:rPr>
        <w:t xml:space="preserve">-первый урок в </w:t>
      </w:r>
      <w:r>
        <w:rPr>
          <w:rFonts w:ascii="Times New Roman" w:hAnsi="Times New Roman" w:cs="Times New Roman"/>
          <w:b/>
          <w:sz w:val="28"/>
          <w:szCs w:val="28"/>
        </w:rPr>
        <w:t>разделе</w:t>
      </w:r>
    </w:p>
    <w:p w:rsidR="00CD5592" w:rsidRPr="003B08F0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3B08F0">
        <w:rPr>
          <w:rFonts w:ascii="Times New Roman" w:hAnsi="Times New Roman" w:cs="Times New Roman"/>
          <w:b/>
          <w:sz w:val="28"/>
          <w:szCs w:val="28"/>
        </w:rPr>
        <w:t>Однозначные и двузначные числа. Новая счётная единица десяток»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 концу урока учащиеся должны знать и различать однозначные и двузначные числа, принцип образования круглых чисел, новую счётную единицу-десяток.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F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вычислительных навыков, интеллектуальных способностей, умению решать задачи изученных видов.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образованием одно - и двузначных чисел, круглых чисел, их моделями записи.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успешной самостоятельной работы, работе в паре, вместе с классом.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ситуацию успеха.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математики 2 класс 1ч. Муравьёва, Урбан. С.77-78, абак с цифрами, касса цифр у учащихся, числовая прямая с магнитами, карточки для заданий, эскизы гербов, веер цветных карточек.</w:t>
      </w:r>
    </w:p>
    <w:p w:rsidR="00CD5592" w:rsidRPr="005042DC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D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D5592" w:rsidRPr="005042DC" w:rsidRDefault="00CD5592" w:rsidP="00CD55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D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Дружно за руки возьмёмся, и друг другу улыбнёмся. 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присаживайтесь. На прошлом уроке мы с вами закрепляли изученный ранее материал. Напомните, с чем мы работали? (учащиеся с опорой на «Математический магазин» называют те знания, которыми они овладели). Спасибо. Как вы думаете, этих знаний нам достаточно, чтобы быть успешными учащимися? Да, маловато. Тогда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предлагаю двигаться дальше, а для этого проверим то, над чем вы трудились дома.</w:t>
      </w:r>
    </w:p>
    <w:p w:rsidR="00CD5592" w:rsidRPr="00655DBF" w:rsidRDefault="00CD5592" w:rsidP="00CD559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55DBF">
        <w:rPr>
          <w:rFonts w:ascii="Times New Roman" w:hAnsi="Times New Roman" w:cs="Times New Roman"/>
          <w:b/>
          <w:sz w:val="28"/>
          <w:szCs w:val="28"/>
        </w:rPr>
        <w:t>Этап проверки домашнего задания и актуализации субъектного опыта учащихся</w:t>
      </w:r>
    </w:p>
    <w:p w:rsidR="00CD5592" w:rsidRDefault="00CD5592" w:rsidP="00CD559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с.76 - Какое задание было в первом номере? Нужно ли было записывать все примеры (нет), а решать все (да)? Итак, что в задании было ограничено? (нужно выписать примеры с ответом 7) Значит 7 - это старт или финиш? (финиш) Отметим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числовой прямой.</w:t>
      </w:r>
    </w:p>
    <w:p w:rsidR="00CD5592" w:rsidRDefault="00CD5592" w:rsidP="00CD5592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1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9" type="#_x0000_t120" style="position:absolute;left:0;text-align:left;margin-left:112.2pt;margin-top:34.5pt;width:25.5pt;height:27.75pt;z-index:251745280" fillcolor="#92d050">
            <v:textbox style="mso-next-textbox:#_x0000_s1109">
              <w:txbxContent>
                <w:p w:rsidR="00CD5592" w:rsidRDefault="00CD5592" w:rsidP="00CD5592">
                  <w:r>
                    <w:t>7</w:t>
                  </w:r>
                </w:p>
              </w:txbxContent>
            </v:textbox>
          </v:shape>
        </w:pict>
      </w:r>
      <w:r w:rsidRPr="0012312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22.95pt;margin-top:54pt;width:225pt;height:1.5pt;z-index:25174425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A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gramStart"/>
      <w:r w:rsidRPr="00885BA7">
        <w:rPr>
          <w:rFonts w:ascii="Times New Roman" w:hAnsi="Times New Roman" w:cs="Times New Roman"/>
          <w:i/>
          <w:sz w:val="28"/>
          <w:szCs w:val="28"/>
        </w:rPr>
        <w:t>числовая</w:t>
      </w:r>
      <w:proofErr w:type="gramEnd"/>
      <w:r w:rsidRPr="00885BA7">
        <w:rPr>
          <w:rFonts w:ascii="Times New Roman" w:hAnsi="Times New Roman" w:cs="Times New Roman"/>
          <w:i/>
          <w:sz w:val="28"/>
          <w:szCs w:val="28"/>
        </w:rPr>
        <w:t xml:space="preserve"> прямая с числом 7.</w:t>
      </w:r>
    </w:p>
    <w:p w:rsidR="00CD5592" w:rsidRPr="00885BA7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120" style="position:absolute;left:0;text-align:left;margin-left:422.7pt;margin-top:144.2pt;width:33.75pt;height:27.15pt;z-index:251755520">
            <v:textbox style="mso-next-textbox:#_x0000_s1119">
              <w:txbxContent>
                <w:p w:rsidR="00CD5592" w:rsidRDefault="00CD5592" w:rsidP="00CD5592">
                  <w:r>
                    <w:t>19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120" style="position:absolute;left:0;text-align:left;margin-left:367.95pt;margin-top:144.95pt;width:34.5pt;height:26.4pt;z-index:251754496">
            <v:textbox style="mso-next-textbox:#_x0000_s1118">
              <w:txbxContent>
                <w:p w:rsidR="00CD5592" w:rsidRDefault="00CD5592" w:rsidP="00CD5592">
                  <w: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120" style="position:absolute;left:0;text-align:left;margin-left:160.95pt;margin-top:144.95pt;width:24pt;height:22.5pt;z-index:251749376">
            <v:textbox style="mso-next-textbox:#_x0000_s1113">
              <w:txbxContent>
                <w:p w:rsidR="00CD5592" w:rsidRDefault="00CD5592" w:rsidP="00CD5592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120" style="position:absolute;left:0;text-align:left;margin-left:299.7pt;margin-top:144.95pt;width:33.75pt;height:22.5pt;z-index:251753472">
            <v:textbox style="mso-next-textbox:#_x0000_s1117">
              <w:txbxContent>
                <w:p w:rsidR="00CD5592" w:rsidRDefault="00CD5592" w:rsidP="00CD5592">
                  <w:r>
                    <w:t>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120" style="position:absolute;left:0;text-align:left;margin-left:265.95pt;margin-top:144.95pt;width:33.75pt;height:22.5pt;z-index:251752448">
            <v:textbox style="mso-next-textbox:#_x0000_s1116">
              <w:txbxContent>
                <w:p w:rsidR="00CD5592" w:rsidRDefault="00CD5592" w:rsidP="00CD5592">
                  <w: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120" style="position:absolute;left:0;text-align:left;margin-left:231.45pt;margin-top:144.95pt;width:34.5pt;height:22.5pt;z-index:251751424">
            <v:textbox style="mso-next-textbox:#_x0000_s1115">
              <w:txbxContent>
                <w:p w:rsidR="00CD5592" w:rsidRDefault="00CD5592" w:rsidP="00CD5592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120" style="position:absolute;left:0;text-align:left;margin-left:199.95pt;margin-top:144.95pt;width:31.5pt;height:22.5pt;z-index:251750400">
            <v:textbox style="mso-next-textbox:#_x0000_s1114">
              <w:txbxContent>
                <w:p w:rsidR="00CD5592" w:rsidRDefault="00CD5592" w:rsidP="00CD5592">
                  <w: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22.95pt;margin-top:156.2pt;width:423pt;height:0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120" style="position:absolute;left:0;text-align:left;margin-left:16.2pt;margin-top:144.2pt;width:21pt;height:23.25pt;z-index:251748352">
            <v:textbox style="mso-next-textbox:#_x0000_s1112">
              <w:txbxContent>
                <w:p w:rsidR="00CD5592" w:rsidRDefault="00CD5592" w:rsidP="00CD5592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120" style="position:absolute;left:0;text-align:left;margin-left:124.95pt;margin-top:144.2pt;width:23.25pt;height:23.25pt;z-index:251747328" fillcolor="#92d050">
            <v:textbox style="mso-next-textbox:#_x0000_s1111">
              <w:txbxContent>
                <w:p w:rsidR="00CD5592" w:rsidRDefault="00CD5592" w:rsidP="00CD5592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- Каким действием можно получить в результате число 7? (сложением и вычитание) На самом деле, действия могут быть различные. Но сегодня «гарниром» на нашей математической кухне будут два действия: сложение и вычитание. Скажите, какие числа были на старте в выражениях? (19, 12, 13, 0, 14, 11, 9, 17). Расставьте эти числа на числовую прямую относительно числа 7. Кто справится с этим заданием (у доски работают два учащихся)?</w:t>
      </w:r>
    </w:p>
    <w:p w:rsidR="00CD5592" w:rsidRPr="00A87D51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сколько карточек вы взяли для первых двух чисел? (одну) А сколько для остальных? (по две) Почему, разве с помощью одной цифры не</w:t>
      </w:r>
      <w:r w:rsidRPr="0039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эти числа? (нет, нужно две цифры). Запомним это и к этому вернёмся позже.</w:t>
      </w:r>
    </w:p>
    <w:p w:rsidR="00CD5592" w:rsidRPr="00390989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D5592" w:rsidRPr="00390989" w:rsidSect="00CD559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примеры вы выписали? Изобразите их стрелками на числовом отрезке (дети по цепочке изображают примеры).</w:t>
      </w:r>
    </w:p>
    <w:p w:rsidR="00CD5592" w:rsidRDefault="00CD5592" w:rsidP="00CD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20" style="position:absolute;margin-left:175.2pt;margin-top:-10.95pt;width:29.25pt;height:22.2pt;z-index:251688960" fillcolor="yellow">
            <v:textbox style="mso-next-textbox:#_x0000_s1054">
              <w:txbxContent>
                <w:p w:rsidR="00CD5592" w:rsidRDefault="00CD5592" w:rsidP="00CD5592">
                  <w:r>
                    <w:t>-4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48.2pt;margin-top:.75pt;width:43.5pt;height:10.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91.7pt;margin-top:.75pt;width:19.5pt;height:10.5pt;flip:x y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20" style="position:absolute;margin-left:49.95pt;margin-top:.75pt;width:33pt;height:27.75pt;z-index:251675648" fillcolor="yellow">
            <v:textbox style="mso-next-textbox:#_x0000_s1041">
              <w:txbxContent>
                <w:p w:rsidR="00CD5592" w:rsidRDefault="00CD5592" w:rsidP="00CD5592">
                  <w:r>
                    <w:t>+7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64.2pt;margin-top:11.25pt;width:60.75pt;height:6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2.95pt;margin-top:11.25pt;width:41.25pt;height:6.75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margin-left:422.7pt;margin-top:11.25pt;width:33.75pt;height:23.25pt;z-index:251669504">
            <v:textbox style="mso-next-textbox:#_x0000_s1035">
              <w:txbxContent>
                <w:p w:rsidR="00CD5592" w:rsidRDefault="00CD5592" w:rsidP="00CD5592">
                  <w:r>
                    <w:t>19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margin-left:367.95pt;margin-top:11.25pt;width:34.5pt;height:23.25pt;z-index:251668480" fillcolor="#d99594 [1941]">
            <v:textbox style="mso-next-textbox:#_x0000_s1034">
              <w:txbxContent>
                <w:p w:rsidR="00CD5592" w:rsidRDefault="00CD5592" w:rsidP="00CD5592">
                  <w: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margin-left:299.7pt;margin-top:11.25pt;width:33.75pt;height:23.25pt;z-index:251667456">
            <v:textbox style="mso-next-textbox:#_x0000_s1033">
              <w:txbxContent>
                <w:p w:rsidR="00CD5592" w:rsidRDefault="00CD5592" w:rsidP="00CD5592">
                  <w:r>
                    <w:t>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margin-left:265.95pt;margin-top:11.25pt;width:33.75pt;height:23.25pt;z-index:251666432">
            <v:textbox style="mso-next-textbox:#_x0000_s1032">
              <w:txbxContent>
                <w:p w:rsidR="00CD5592" w:rsidRDefault="00CD5592" w:rsidP="00CD5592">
                  <w: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margin-left:231.45pt;margin-top:11.25pt;width:34.5pt;height:23.25pt;z-index:251665408" fillcolor="#d99594 [1941]">
            <v:textbox style="mso-next-textbox:#_x0000_s1031">
              <w:txbxContent>
                <w:p w:rsidR="00CD5592" w:rsidRDefault="00CD5592" w:rsidP="00CD5592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margin-left:199.95pt;margin-top:11.25pt;width:31.5pt;height:23.25pt;z-index:251664384" fillcolor="#d99594 [1941]">
            <v:textbox style="mso-next-textbox:#_x0000_s1030">
              <w:txbxContent>
                <w:p w:rsidR="00CD5592" w:rsidRDefault="00CD5592" w:rsidP="00CD5592">
                  <w: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0" style="position:absolute;margin-left:160.95pt;margin-top:11.25pt;width:24pt;height:27.75pt;z-index:251663360">
            <v:textbox style="mso-next-textbox:#_x0000_s1029">
              <w:txbxContent>
                <w:p w:rsidR="00CD5592" w:rsidRDefault="00CD5592" w:rsidP="00CD5592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margin-left:8.7pt;margin-top:18pt;width:22.5pt;height:25.5pt;z-index:251662336" fillcolor="#d99594 [1941]">
            <v:textbox style="mso-next-textbox:#_x0000_s1028">
              <w:txbxContent>
                <w:p w:rsidR="00CD5592" w:rsidRDefault="00CD5592" w:rsidP="00CD5592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margin-left:124.95pt;margin-top:11.25pt;width:23.25pt;height:27.75pt;z-index:251661312" fillcolor="#92d050">
            <v:textbox style="mso-next-textbox:#_x0000_s1027">
              <w:txbxContent>
                <w:p w:rsidR="00CD5592" w:rsidRDefault="00CD5592" w:rsidP="00CD5592">
                  <w:r>
                    <w:t>7</w:t>
                  </w:r>
                </w:p>
              </w:txbxContent>
            </v:textbox>
          </v:shape>
        </w:pict>
      </w:r>
    </w:p>
    <w:p w:rsidR="00CD5592" w:rsidRPr="00A87D51" w:rsidRDefault="00CD5592" w:rsidP="00CD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48.2pt;margin-top:10.5pt;width:157.5pt;height:28.5pt;flip:x 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305.7pt;margin-top:6pt;width:78.75pt;height:33pt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37.7pt;margin-top:15pt;width:73.5pt;height:24pt;flip:x 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11.2pt;margin-top:6pt;width:36.75pt;height:33pt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6.2pt;margin-top:0;width:423pt;height:0;z-index:251660288" o:connectortype="straight"/>
        </w:pict>
      </w:r>
    </w:p>
    <w:p w:rsidR="00CD5592" w:rsidRDefault="00CD5592" w:rsidP="00CD5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120" style="position:absolute;margin-left:299.7pt;margin-top:6.75pt;width:48pt;height:28.5pt;z-index:251680768" fillcolor="yellow">
            <v:textbox style="mso-next-textbox:#_x0000_s1046">
              <w:txbxContent>
                <w:p w:rsidR="00CD5592" w:rsidRDefault="00CD5592" w:rsidP="00CD5592">
                  <w:r>
                    <w:t>-10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margin-left:195.45pt;margin-top:.75pt;width:36pt;height:23.25pt;z-index:251672576" fillcolor="yellow">
            <v:textbox style="mso-next-textbox:#_x0000_s1038">
              <w:txbxContent>
                <w:p w:rsidR="00CD5592" w:rsidRDefault="00CD5592" w:rsidP="00CD5592">
                  <w:r>
                    <w:t>-5</w:t>
                  </w:r>
                </w:p>
              </w:txbxContent>
            </v:textbox>
          </v:shape>
        </w:pic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получилось примеров?(4) Как вы их записали? (в два столбика)</w:t>
      </w:r>
    </w:p>
    <w:p w:rsidR="00CD5592" w:rsidRPr="00741D71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41D71">
        <w:rPr>
          <w:rFonts w:ascii="Times New Roman" w:hAnsi="Times New Roman" w:cs="Times New Roman"/>
          <w:i/>
          <w:sz w:val="28"/>
          <w:szCs w:val="28"/>
        </w:rPr>
        <w:t xml:space="preserve">К доске вызываются 4 тройки учащихся, которым предлагается прочитать пример разными способами: 1) указать на арифметическое действие (нуль плюс семь равно семь и т.д.) 2) </w:t>
      </w:r>
      <w:r>
        <w:rPr>
          <w:rFonts w:ascii="Times New Roman" w:hAnsi="Times New Roman" w:cs="Times New Roman"/>
          <w:i/>
          <w:sz w:val="28"/>
          <w:szCs w:val="28"/>
        </w:rPr>
        <w:t>указать на компоненты действия (</w:t>
      </w:r>
      <w:r w:rsidRPr="00741D71">
        <w:rPr>
          <w:rFonts w:ascii="Times New Roman" w:hAnsi="Times New Roman" w:cs="Times New Roman"/>
          <w:i/>
          <w:sz w:val="28"/>
          <w:szCs w:val="28"/>
        </w:rPr>
        <w:t>слагаемые нуль и семь, сумма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71">
        <w:rPr>
          <w:rFonts w:ascii="Times New Roman" w:hAnsi="Times New Roman" w:cs="Times New Roman"/>
          <w:i/>
          <w:sz w:val="28"/>
          <w:szCs w:val="28"/>
        </w:rPr>
        <w:t>- семь или 1-е слагаемое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7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71">
        <w:rPr>
          <w:rFonts w:ascii="Times New Roman" w:hAnsi="Times New Roman" w:cs="Times New Roman"/>
          <w:i/>
          <w:sz w:val="28"/>
          <w:szCs w:val="28"/>
        </w:rPr>
        <w:t>нуль, второе слагаемое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71">
        <w:rPr>
          <w:rFonts w:ascii="Times New Roman" w:hAnsi="Times New Roman" w:cs="Times New Roman"/>
          <w:i/>
          <w:sz w:val="28"/>
          <w:szCs w:val="28"/>
        </w:rPr>
        <w:t>- семь, сумма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71">
        <w:rPr>
          <w:rFonts w:ascii="Times New Roman" w:hAnsi="Times New Roman" w:cs="Times New Roman"/>
          <w:i/>
          <w:sz w:val="28"/>
          <w:szCs w:val="28"/>
        </w:rPr>
        <w:t>- семь), 3)увеличение или уменьшение числа на старте (нуль увеличили на семь, получили семь).</w:t>
      </w:r>
      <w:proofErr w:type="gramEnd"/>
    </w:p>
    <w:p w:rsidR="00CD5592" w:rsidRDefault="00CD5592" w:rsidP="00CD5592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руку, кому было трудно выполнить это задание. Почему? Если вам  встретится похожее задание, вы справитесь с ним? Молодцы. Проверяем следующее задание. Это была задача. Всё ли гладко было  в задании? Чего не хватало?  (Вопроса)  Давайте вспомним условие.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(Ребёнок читает условие: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1D71">
        <w:rPr>
          <w:rFonts w:ascii="Times New Roman" w:hAnsi="Times New Roman" w:cs="Times New Roman"/>
          <w:i/>
          <w:sz w:val="28"/>
          <w:szCs w:val="28"/>
        </w:rPr>
        <w:t>И</w:t>
      </w:r>
      <w:r w:rsidRPr="00741D7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з одного дома в этом году переехало в но</w:t>
      </w:r>
      <w:r w:rsidRPr="00741D7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вые квартиры </w:t>
      </w:r>
      <w:r w:rsidRPr="00741D71">
        <w:rPr>
          <w:rFonts w:ascii="Times New Roman" w:eastAsia="Arial Unicode MS" w:hAnsi="Times New Roman" w:cs="Times New Roman"/>
          <w:i/>
          <w:color w:val="000000"/>
          <w:spacing w:val="30"/>
          <w:sz w:val="28"/>
          <w:szCs w:val="28"/>
          <w:lang w:eastAsia="ru-RU"/>
        </w:rPr>
        <w:t>8</w:t>
      </w:r>
      <w:r w:rsidRPr="00741D7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семей, а из другого дома — </w:t>
      </w:r>
      <w:r w:rsidRPr="00741D71">
        <w:rPr>
          <w:rFonts w:ascii="Times New Roman" w:eastAsia="Arial Unicode MS" w:hAnsi="Times New Roman" w:cs="Times New Roman"/>
          <w:i/>
          <w:color w:val="000000"/>
          <w:spacing w:val="30"/>
          <w:sz w:val="28"/>
          <w:szCs w:val="28"/>
          <w:lang w:eastAsia="ru-RU"/>
        </w:rPr>
        <w:t>12</w:t>
      </w:r>
      <w:r w:rsidRPr="00741D71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семей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».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D5592" w:rsidRPr="00DD37CF" w:rsidRDefault="00CD5592" w:rsidP="00CD5592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60.45pt;margin-top:32.45pt;width:22.5pt;height:24.35pt;z-index:251681792">
            <v:textbox style="mso-next-textbox:#_x0000_s1047">
              <w:txbxContent>
                <w:p w:rsidR="00CD5592" w:rsidRPr="00DD37CF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D37CF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pict>
          <v:rect id="_x0000_s1048" style="position:absolute;left:0;text-align:left;margin-left:111.45pt;margin-top:32.45pt;width:32.25pt;height:24.35pt;z-index:251682816">
            <v:textbox style="mso-next-textbox:#_x0000_s1048">
              <w:txbxContent>
                <w:p w:rsidR="00CD5592" w:rsidRPr="00DD37CF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D37CF"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Какие числа вступают во взаимосвязь в условии? (8 и 12) Поместим их в ячейки. </w:t>
      </w:r>
    </w:p>
    <w:p w:rsidR="00CD5592" w:rsidRDefault="00CD5592" w:rsidP="00CD5592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23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65.7pt;margin-top:45.4pt;width:41.25pt;height:31.15pt;z-index:251684864">
            <v:textbox style="mso-next-textbox:#_x0000_s1050">
              <w:txbxContent>
                <w:p w:rsidR="00CD5592" w:rsidRPr="00591C71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91C71"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pict>
          <v:rect id="_x0000_s1049" style="position:absolute;left:0;text-align:left;margin-left:2.7pt;margin-top:45.4pt;width:20.25pt;height:25.9pt;z-index:251683840">
            <v:textbox style="mso-next-textbox:#_x0000_s1049">
              <w:txbxContent>
                <w:p w:rsidR="00CD5592" w:rsidRPr="00591C71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91C71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xbxContent>
            </v:textbox>
          </v:rect>
        </w:pict>
      </w:r>
      <w:r w:rsidRPr="00123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6.45pt;margin-top:55.55pt;width:24pt;height:.75pt;flip:x;z-index:251686912" o:connectortype="straight" strokecolor="blue" strokeweight="4.5pt">
            <v:stroke endarrow="block"/>
          </v:shape>
        </w:pic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Какие изученные арифметические действия мы можем между ними задать? (сложение и вычитание) Покажите это стрелками.</w:t>
      </w:r>
    </w:p>
    <w:p w:rsidR="00CD5592" w:rsidRDefault="00CD5592" w:rsidP="00CD55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вопросы можно было задать</w:t>
      </w:r>
      <w:r w:rsidRPr="00B2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первой модели?  (Сколько семей переехало в новый дом из первого и второго дома вместе?) У кого был такой же вопрос, поднимите руку. Как вы записали решение? 8+12=20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Полина решила задачу таким же действием, но в вопросе она спросила про семьи из третьего дома? Как вы думаете, какой вопрос задала Полина? (Сколько семей переехало из третьего дома, если их было столько, сколько из первого и второго дома вместе). Молодцы. Выложите ответ этой задачи с помощью кассы цифр на парте. Сколько знаков понадобилось? (2)</w:t>
      </w:r>
    </w:p>
    <w:p w:rsidR="00CD5592" w:rsidRDefault="00CD5592" w:rsidP="00CD5592">
      <w:pPr>
        <w:rPr>
          <w:rFonts w:ascii="Times New Roman" w:hAnsi="Times New Roman" w:cs="Times New Roman"/>
          <w:sz w:val="28"/>
          <w:szCs w:val="28"/>
        </w:rPr>
      </w:pPr>
      <w:r w:rsidRPr="00123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65.7pt;margin-top:.8pt;width:27pt;height:28.3pt;z-index:251696128">
            <v:textbox style="mso-next-textbox:#_x0000_s1061">
              <w:txbxContent>
                <w:p w:rsidR="00CD5592" w:rsidRPr="00591C71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91C71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xbxContent>
            </v:textbox>
          </v:rect>
        </w:pict>
      </w:r>
      <w:r w:rsidRPr="00123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2.7pt;margin-top:.8pt;width:32.25pt;height:28.3pt;z-index:251685888">
            <v:textbox style="mso-next-textbox:#_x0000_s1051">
              <w:txbxContent>
                <w:p w:rsidR="00CD5592" w:rsidRPr="00591C71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91C71">
                    <w:rPr>
                      <w:rFonts w:ascii="Times New Roman" w:hAnsi="Times New Roman" w:cs="Times New Roman"/>
                      <w:sz w:val="28"/>
                    </w:rPr>
                    <w:t>12</w:t>
                  </w:r>
                </w:p>
              </w:txbxContent>
            </v:textbox>
          </v:rect>
        </w:pict>
      </w:r>
      <w:r w:rsidRPr="001231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34.95pt;margin-top:22.35pt;width:30pt;height:.05pt;z-index:251687936" o:connectortype="straight" strokecolor="red" strokeweight="4.5pt">
            <v:stroke endarrow="block"/>
          </v:shape>
        </w:pic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вопросы можно было задать</w:t>
      </w:r>
      <w:r w:rsidRPr="00B2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второй модели? 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(меньше) семей переехало в новый дом из второго (1) дома, чем из первого (2)?) У кого был такой вопрос, поднимите руку. Как вы записали решение? 12-8=4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Валя решила задачу таким же действием, но в вопросе она спросила про семьи из третьего дома? Как вы думаете, какой вопрос задала Валя? (Сколько семей переехало из третьего дома, если их было столько,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семей из второго дома, чем из первого). Молодцы.</w:t>
      </w:r>
      <w:r w:rsidRPr="00866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Выложите ответ этой задачи с помощью кассы цифр на парте. Сколько знаков понадобилось? (1)</w:t>
      </w:r>
    </w:p>
    <w:p w:rsidR="00CD5592" w:rsidRPr="00741D71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D71">
        <w:rPr>
          <w:rFonts w:ascii="Times New Roman" w:hAnsi="Times New Roman" w:cs="Times New Roman"/>
          <w:i/>
          <w:sz w:val="28"/>
          <w:szCs w:val="28"/>
        </w:rPr>
        <w:t>Физминутка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41D71">
        <w:rPr>
          <w:rFonts w:ascii="Times New Roman" w:hAnsi="Times New Roman" w:cs="Times New Roman"/>
          <w:i/>
          <w:sz w:val="28"/>
          <w:szCs w:val="28"/>
        </w:rPr>
        <w:t>подвижна</w:t>
      </w:r>
      <w:r>
        <w:rPr>
          <w:rFonts w:ascii="Times New Roman" w:hAnsi="Times New Roman" w:cs="Times New Roman"/>
          <w:i/>
          <w:sz w:val="28"/>
          <w:szCs w:val="28"/>
        </w:rPr>
        <w:t>я)</w:t>
      </w:r>
    </w:p>
    <w:p w:rsidR="00CD5592" w:rsidRPr="00912BF3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B20E1">
        <w:rPr>
          <w:rFonts w:ascii="Times New Roman" w:hAnsi="Times New Roman" w:cs="Times New Roman"/>
          <w:b/>
          <w:sz w:val="28"/>
          <w:szCs w:val="28"/>
        </w:rPr>
        <w:t>.</w:t>
      </w:r>
      <w:r w:rsidRPr="00912BF3">
        <w:rPr>
          <w:rFonts w:ascii="Times New Roman" w:hAnsi="Times New Roman" w:cs="Times New Roman"/>
          <w:b/>
          <w:sz w:val="28"/>
          <w:szCs w:val="28"/>
        </w:rPr>
        <w:t>Этап изучения новых знаний и первичной проверки понимания изученного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сегодняшнего дня мы изучали и работали с числами в пределах 20. Числовой ряд не ограничивается этими числами. Сегодня мы расширим круг нашего знакомства: новый числовой отрезок - числа от 21 до 100. Тема сегодняшнего урока «Однозначные и двузначные числа». Наша задача: научиться различать эти числа, составить для них модели. Итак, посмотрите на  два числа, которые мы выложили из ответов задач, сравните их: 20 и 4. А </w:t>
      </w:r>
      <w:r>
        <w:rPr>
          <w:rFonts w:ascii="Times New Roman" w:hAnsi="Times New Roman" w:cs="Times New Roman"/>
          <w:sz w:val="28"/>
          <w:szCs w:val="28"/>
        </w:rPr>
        <w:lastRenderedPageBreak/>
        <w:t>затем, попробуйте объяснить: что такое однозначное число, что такое двузначное число? Чем эти числа отличаются  друг от друга? (Ответы детей) Правильно, числа, в записи которых используется один знак (цифра, символ), называются однозначными. А числа,</w:t>
      </w:r>
      <w:r w:rsidRPr="00D0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записи которых используются два знака (цифры, символа), называются двузначными. Как мы можем зашифровать такие числа? Ваши предложения (ответы детей)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6" type="#_x0000_t96" style="position:absolute;left:0;text-align:left;margin-left:367.95pt;margin-top:-3.35pt;width:30.75pt;height:21.7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313.95pt;margin-top:.75pt;width:18pt;height:12.75pt;z-index:251689984"/>
        </w:pict>
      </w:r>
      <w:r>
        <w:rPr>
          <w:rFonts w:ascii="Times New Roman" w:hAnsi="Times New Roman" w:cs="Times New Roman"/>
          <w:sz w:val="28"/>
          <w:szCs w:val="28"/>
        </w:rPr>
        <w:t>Правильно, сделаем вывод : однозначное число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>*,                 и т.д. Только один знак.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96" style="position:absolute;left:0;text-align:left;margin-left:230.7pt;margin-top:1.4pt;width:21.75pt;height:18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96" style="position:absolute;left:0;text-align:left;margin-left:200.7pt;margin-top:1.4pt;width:23.25pt;height:18pt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45.2pt;margin-top:1.4pt;width:.75pt;height:18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25.7pt;margin-top:1.4pt;width:36.75pt;height:18pt;z-index:251692032"/>
        </w:pict>
      </w:r>
      <w:r>
        <w:rPr>
          <w:rFonts w:ascii="Times New Roman" w:hAnsi="Times New Roman" w:cs="Times New Roman"/>
          <w:sz w:val="28"/>
          <w:szCs w:val="28"/>
        </w:rPr>
        <w:t>Двузначное число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**,                  и т.д. Обязательно два знака.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этих чисел могут служить изображением на гербе новых математических государств.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приведём наши знания в систему. Итак, у меня есть овал, в котором живут цифры. Какие ещё числа могут с ними жить в этом овале, если в их записи может использоваться не более одного знака? (однозначные). Правильно. На доске учащийся рисует первый овал и помещает таблички с жителями.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152.7pt;margin-top:3.75pt;width:179.25pt;height:86.7pt;z-index:251697152" fillcolor="#e5b8b7 [1301]" strokecolor="red" strokeweight="4.5pt">
            <v:textbox style="mso-next-textbox:#_x0000_s1062">
              <w:txbxContent>
                <w:p w:rsidR="00CD5592" w:rsidRPr="00555082" w:rsidRDefault="00CD5592" w:rsidP="00CD5592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</w:pPr>
                  <w:r w:rsidRPr="005550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Цифры.</w:t>
                  </w:r>
                  <w:r w:rsidRPr="00555082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555082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Однозначные числа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38.7pt;margin-top:36pt;width:25.5pt;height:30pt;z-index:251732992" fillcolor="#d99594 [1941]" strokecolor="red">
            <v:textbox style="mso-next-textbox:#_x0000_s1097">
              <w:txbxContent>
                <w:p w:rsidR="00CD5592" w:rsidRPr="00F84FC6" w:rsidRDefault="00CD5592" w:rsidP="00CD5592">
                  <w:pPr>
                    <w:rPr>
                      <w:rFonts w:ascii="Times New Roman" w:hAnsi="Times New Roman" w:cs="Times New Roman"/>
                      <w:color w:val="FF0000"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4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44" name="Рисунок 1" descr="http://all4design.ru/uploads/images/Emblems/preview/Emblems_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4design.ru/uploads/images/Emblems/preview/Emblems_11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объектов живёт в этом овале? (10) Перечислите их.(0-9) Рядом появится второй овал, в котором живут числа из двух знаков. Как вы думаете, их будет столько же, больше или меньше? (больше) Правильно, поэтому нарисуем овал больше или меньше? (больше)</w:t>
      </w:r>
      <w:r w:rsidRPr="00254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На доске учащийся рисует второй овал и помещает таблички с жителями.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64" style="position:absolute;left:0;text-align:left;margin-left:166.2pt;margin-top:66.1pt;width:312pt;height:80.45pt;z-index:251699200" fillcolor="#8db3e2 [1311]" strokecolor="#002060" strokeweight="4.5pt">
            <v:textbox style="mso-next-textbox:#_x0000_s1064">
              <w:txbxContent>
                <w:p w:rsidR="00CD5592" w:rsidRPr="002546FC" w:rsidRDefault="00CD5592" w:rsidP="00CD5592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</w:pPr>
                  <w:r w:rsidRPr="002546FC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Двузначные числа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14.7pt;margin-top:70.6pt;width:143.25pt;height:88.2pt;z-index:251698176" fillcolor="#e5b8b7 [1301]" strokecolor="red" strokeweight="4.5pt">
            <v:textbox style="mso-next-textbox:#_x0000_s1063">
              <w:txbxContent>
                <w:p w:rsidR="00CD5592" w:rsidRPr="00555082" w:rsidRDefault="00CD5592" w:rsidP="00CD5592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</w:pPr>
                  <w:r w:rsidRPr="00555082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Цифры.</w:t>
                  </w:r>
                  <w:r w:rsidRPr="00555082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555082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Однозначные числа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 xml:space="preserve">- Пока эти два овал размещены на расстоянии друг от друга. Скажите, а мы можем их разместить рядом друг с другом, или есть какая-то преграда между ними? (можем, преграды нет) 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403.95pt;margin-top:32.75pt;width:.75pt;height:24.75pt;z-index:251735040" o:connectortype="straight" strokeweight="3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387.45pt;margin-top:32.75pt;width:39pt;height:24.75pt;z-index:251734016" fillcolor="#8db3e2 [1311]" strokecolor="#0070c0" strokeweight="2.25pt">
            <v:textbox style="mso-next-textbox:#_x0000_s1098">
              <w:txbxContent>
                <w:p w:rsidR="00CD5592" w:rsidRPr="00F84FC6" w:rsidRDefault="00CD5592" w:rsidP="00CD559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F84FC6">
                    <w:rPr>
                      <w:rFonts w:ascii="Times New Roman" w:hAnsi="Times New Roman" w:cs="Times New Roman"/>
                      <w:sz w:val="28"/>
                    </w:rPr>
                    <w:t>а  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84F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45" name="Рисунок 1" descr="http://all4design.ru/uploads/images/Emblems/preview/Emblems_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4design.ru/uploads/images/Emblems/preview/Emblems_11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348.45pt;margin-top:66.45pt;width:98.25pt;height:65.25pt;z-index:251702272" strokecolor="#00206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left:0;text-align:left;margin-left:280.2pt;margin-top:75.45pt;width:68.25pt;height:39.75pt;z-index:251700224" strokecolor="red" strokeweight="3pt">
            <v:textbox style="mso-next-textbox:#_x0000_s1065">
              <w:txbxContent>
                <w:p w:rsidR="00CD5592" w:rsidRPr="002546FC" w:rsidRDefault="00CD5592" w:rsidP="00CD5592">
                  <w:pPr>
                    <w:rPr>
                      <w:color w:val="002060"/>
                    </w:rPr>
                  </w:pPr>
                  <w:r>
                    <w:t xml:space="preserve">             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t>- Получилось, что в одном царстве  уже есть два математических государства. Давайте выставим «пограничников» на границе двух государств. Самое большое однозначное и самое маленькое двузначное число.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263.7pt;margin-top:18.3pt;width:210.75pt;height:0;z-index:251740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52.2pt;margin-top:5pt;width:31.5pt;height:21pt;z-index:251703296" stroked="f">
            <v:textbox style="mso-next-textbox:#_x0000_s1068">
              <w:txbxContent>
                <w:p w:rsidR="00CD5592" w:rsidRDefault="00CD5592" w:rsidP="00CD5592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left:0;text-align:left;margin-left:328.2pt;margin-top:5pt;width:20.25pt;height:21pt;z-index:251701248" stroked="f">
            <v:textbox style="mso-next-textbox:#_x0000_s1066">
              <w:txbxContent>
                <w:p w:rsidR="00CD5592" w:rsidRDefault="00CD5592" w:rsidP="00CD5592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Дети выставляют два числа на границе.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этих стражей.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</w:t>
      </w:r>
      <w:r w:rsidRPr="000D682B">
        <w:rPr>
          <w:rFonts w:ascii="Times New Roman" w:hAnsi="Times New Roman" w:cs="Times New Roman"/>
          <w:i/>
          <w:sz w:val="28"/>
          <w:szCs w:val="28"/>
          <w:u w:val="single"/>
        </w:rPr>
        <w:t>стр.77</w:t>
      </w:r>
      <w:r>
        <w:rPr>
          <w:rFonts w:ascii="Times New Roman" w:hAnsi="Times New Roman" w:cs="Times New Roman"/>
          <w:sz w:val="28"/>
          <w:szCs w:val="28"/>
        </w:rPr>
        <w:t xml:space="preserve">.Задание вверху страницы. Что нужно сделать?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C0CF8">
        <w:rPr>
          <w:rFonts w:ascii="Times New Roman" w:hAnsi="Times New Roman" w:cs="Times New Roman"/>
          <w:i/>
          <w:sz w:val="28"/>
          <w:szCs w:val="28"/>
        </w:rPr>
        <w:t>Прочитай числа.</w:t>
      </w:r>
      <w:proofErr w:type="gramEnd"/>
      <w:r w:rsidRPr="00CC0C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0CF8">
        <w:rPr>
          <w:rFonts w:ascii="Times New Roman" w:hAnsi="Times New Roman" w:cs="Times New Roman"/>
          <w:i/>
          <w:sz w:val="28"/>
          <w:szCs w:val="28"/>
        </w:rPr>
        <w:t>Сколько цифр использовали в записи числа?)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озвучим  карточку слева. (</w:t>
      </w:r>
      <w:r w:rsidRPr="00CC0CF8">
        <w:rPr>
          <w:rFonts w:ascii="Times New Roman" w:hAnsi="Times New Roman" w:cs="Times New Roman"/>
          <w:i/>
          <w:sz w:val="28"/>
          <w:szCs w:val="28"/>
        </w:rPr>
        <w:t>Дети читают по цепочке: число 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CF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CF8">
        <w:rPr>
          <w:rFonts w:ascii="Times New Roman" w:hAnsi="Times New Roman" w:cs="Times New Roman"/>
          <w:i/>
          <w:sz w:val="28"/>
          <w:szCs w:val="28"/>
        </w:rPr>
        <w:t xml:space="preserve">одна цифра 3 и т.д.) </w:t>
      </w:r>
      <w:r>
        <w:rPr>
          <w:rFonts w:ascii="Times New Roman" w:hAnsi="Times New Roman" w:cs="Times New Roman"/>
          <w:sz w:val="28"/>
          <w:szCs w:val="28"/>
        </w:rPr>
        <w:t>Почему под числами этой карточки записано: однозначные числа? (ответы детей)</w:t>
      </w:r>
      <w:r w:rsidRPr="00615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озвучим  карточку справа. </w:t>
      </w:r>
      <w:r w:rsidRPr="00CC0CF8">
        <w:rPr>
          <w:rFonts w:ascii="Times New Roman" w:hAnsi="Times New Roman" w:cs="Times New Roman"/>
          <w:i/>
          <w:sz w:val="28"/>
          <w:szCs w:val="28"/>
        </w:rPr>
        <w:t xml:space="preserve">(Дети читают по цепочке: число 13-две цифры: 1 и 3 и т.д.) </w:t>
      </w:r>
      <w:r>
        <w:rPr>
          <w:rFonts w:ascii="Times New Roman" w:hAnsi="Times New Roman" w:cs="Times New Roman"/>
          <w:sz w:val="28"/>
          <w:szCs w:val="28"/>
        </w:rPr>
        <w:t>Почему под числами этой карточки записано: двузначные числа? (</w:t>
      </w:r>
      <w:r w:rsidRPr="00CC0CF8"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Чем похожи числа левого и правого столбика и что у них разное? (</w:t>
      </w:r>
      <w:r w:rsidRPr="00CC0CF8">
        <w:rPr>
          <w:rFonts w:ascii="Times New Roman" w:hAnsi="Times New Roman" w:cs="Times New Roman"/>
          <w:i/>
          <w:sz w:val="28"/>
          <w:szCs w:val="28"/>
        </w:rPr>
        <w:t>количество единиц одинаковое, а у чисел на карточке справа есть  ещё по одному десятку)</w:t>
      </w:r>
    </w:p>
    <w:p w:rsidR="00CD5592" w:rsidRPr="008664A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одном пучке 10 палочек- 1 десяток, то, какое число зашифровано с помощью пучков розового цвета? (</w:t>
      </w:r>
      <w:r w:rsidRPr="00CC0CF8">
        <w:rPr>
          <w:rFonts w:ascii="Times New Roman" w:hAnsi="Times New Roman" w:cs="Times New Roman"/>
          <w:i/>
          <w:sz w:val="28"/>
          <w:szCs w:val="28"/>
        </w:rPr>
        <w:t>5 пучков по 10- это 5 дес. или 50</w:t>
      </w:r>
      <w:r>
        <w:rPr>
          <w:rFonts w:ascii="Times New Roman" w:hAnsi="Times New Roman" w:cs="Times New Roman"/>
          <w:sz w:val="28"/>
          <w:szCs w:val="28"/>
        </w:rPr>
        <w:t xml:space="preserve">) Все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согласны? Хорошо. Тогда, какое число состоит из палочек пучков голубого цвета? (</w:t>
      </w:r>
      <w:r w:rsidRPr="00CC0CF8">
        <w:rPr>
          <w:rFonts w:ascii="Times New Roman" w:hAnsi="Times New Roman" w:cs="Times New Roman"/>
          <w:i/>
          <w:sz w:val="28"/>
          <w:szCs w:val="28"/>
        </w:rPr>
        <w:t>3 пучка по 10-это 30).</w:t>
      </w:r>
      <w:r>
        <w:rPr>
          <w:rFonts w:ascii="Times New Roman" w:hAnsi="Times New Roman" w:cs="Times New Roman"/>
          <w:sz w:val="28"/>
          <w:szCs w:val="28"/>
        </w:rPr>
        <w:t xml:space="preserve"> А пучки зелёного цвета? (</w:t>
      </w:r>
      <w:r w:rsidRPr="00CC0CF8">
        <w:rPr>
          <w:rFonts w:ascii="Times New Roman" w:hAnsi="Times New Roman" w:cs="Times New Roman"/>
          <w:i/>
          <w:sz w:val="28"/>
          <w:szCs w:val="28"/>
        </w:rPr>
        <w:t>2 пучка по 10-это 2 дес. или 20).</w:t>
      </w:r>
      <w:r>
        <w:rPr>
          <w:rFonts w:ascii="Times New Roman" w:hAnsi="Times New Roman" w:cs="Times New Roman"/>
          <w:sz w:val="28"/>
          <w:szCs w:val="28"/>
        </w:rPr>
        <w:t xml:space="preserve"> А один пучок голубой да ещё два зелёных? (</w:t>
      </w:r>
      <w:r w:rsidRPr="00CC0CF8">
        <w:rPr>
          <w:rFonts w:ascii="Times New Roman" w:hAnsi="Times New Roman" w:cs="Times New Roman"/>
          <w:i/>
          <w:sz w:val="28"/>
          <w:szCs w:val="28"/>
        </w:rPr>
        <w:t>1+2=3, 3 пучка по 10-это 3 дес. или 30).</w:t>
      </w:r>
      <w:r>
        <w:rPr>
          <w:rFonts w:ascii="Times New Roman" w:hAnsi="Times New Roman" w:cs="Times New Roman"/>
          <w:sz w:val="28"/>
          <w:szCs w:val="28"/>
        </w:rPr>
        <w:t xml:space="preserve"> Играл ли роль цвет пучков? (нет) А что было главным в определении числа? (</w:t>
      </w:r>
      <w:r w:rsidRPr="00CC0CF8">
        <w:rPr>
          <w:rFonts w:ascii="Times New Roman" w:hAnsi="Times New Roman" w:cs="Times New Roman"/>
          <w:i/>
          <w:sz w:val="28"/>
          <w:szCs w:val="28"/>
        </w:rPr>
        <w:t>количество пучков по 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CF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0CF8">
        <w:rPr>
          <w:rFonts w:ascii="Times New Roman" w:hAnsi="Times New Roman" w:cs="Times New Roman"/>
          <w:i/>
          <w:sz w:val="28"/>
          <w:szCs w:val="28"/>
        </w:rPr>
        <w:t>десятков</w:t>
      </w:r>
      <w:r>
        <w:rPr>
          <w:rFonts w:ascii="Times New Roman" w:hAnsi="Times New Roman" w:cs="Times New Roman"/>
          <w:sz w:val="28"/>
          <w:szCs w:val="28"/>
        </w:rPr>
        <w:t xml:space="preserve">) Значит, наши числа состояли только из десятков? (да) А что было у них на месте единиц? (нуль) Такие числа называют круглыми. Давайте составим модель  двузначного круглого числа (на доске появляется модель). 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323.7pt;margin-top:-33.25pt;width:33.75pt;height:20.25pt;z-index:251742208" fillcolor="yellow">
            <v:textbox style="mso-next-textbox:#_x0000_s1106">
              <w:txbxContent>
                <w:p w:rsidR="00CD5592" w:rsidRDefault="00CD5592" w:rsidP="00CD5592">
                  <w: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5" style="position:absolute;left:0;text-align:left;margin-left:293.7pt;margin-top:-33.25pt;width:30pt;height:20.25pt;z-index:251741184" fillcolor="#8db3e2 [1311]">
            <v:textbox style="mso-next-textbox:#_x0000_s1105">
              <w:txbxContent>
                <w:p w:rsidR="00CD5592" w:rsidRPr="003E72DE" w:rsidRDefault="00CD5592" w:rsidP="00CD5592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3E72DE">
                    <w:rPr>
                      <w:rFonts w:ascii="Times New Roman" w:hAnsi="Times New Roman" w:cs="Times New Roman"/>
                      <w:sz w:val="40"/>
                    </w:rPr>
                    <w:t xml:space="preserve">* </w:t>
                  </w:r>
                  <w:r w:rsidRPr="003E72DE"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- Скажите, все ли цифры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*? (нет, не может быть нуль).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учебнику и тетради. Давайте хором прочитаем первые десять десятков и разместим их в тетради на числовой прямой (Дети читают: 1 дес.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10 и т.д., на числовой прямой в тетради и на доске появляются круглые числа от 10 до 100).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33.45pt;margin-top:21.6pt;width:0;height:11.25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190.95pt;margin-top:21.6pt;width:.05pt;height:11.25pt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41.2pt;margin-top:21.6pt;width:.75pt;height:11.25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214.95pt;margin-top:21.6pt;width:0;height:11.2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167.7pt;margin-top:21.6pt;width:.75pt;height:11.25pt;flip:x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146.7pt;margin-top:21.6pt;width:.75pt;height:11.25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25.7pt;margin-top:21.6pt;width:0;height:7.5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01.7pt;margin-top:21.6pt;width:.75pt;height:7.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80.7pt;margin-top:21.6pt;width:0;height:7.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57.45pt;margin-top:21.6pt;width:0;height:7.5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.45pt;margin-top:26.1pt;width:320.25pt;height:3pt;z-index:25170432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10  20  30  40  50  60  70  80  90  100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1д. 2д. 3д. 4д. 5д. 6д. 7д. 8д. 9д. 10д.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Напомните, что объединяет записанные числа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прямой? (они круглые). Все ли они круглые двузначные? (нет) Какое число не подошло и почему? (100 - это круглое, но трёхзначное число) Правильно.</w:t>
      </w:r>
    </w:p>
    <w:p w:rsidR="00CD5592" w:rsidRPr="00655CF1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CF1">
        <w:rPr>
          <w:rFonts w:ascii="Times New Roman" w:hAnsi="Times New Roman" w:cs="Times New Roman"/>
          <w:i/>
          <w:sz w:val="28"/>
          <w:szCs w:val="28"/>
        </w:rPr>
        <w:t>Физминутка (зрительно-подвижная)</w:t>
      </w:r>
    </w:p>
    <w:p w:rsidR="00CD5592" w:rsidRPr="00655CF1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5A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A15">
        <w:rPr>
          <w:rFonts w:ascii="Times New Roman" w:hAnsi="Times New Roman" w:cs="Times New Roman"/>
          <w:b/>
          <w:sz w:val="28"/>
          <w:szCs w:val="28"/>
        </w:rPr>
        <w:t>Этап</w:t>
      </w:r>
      <w:r w:rsidRPr="00655CF1">
        <w:rPr>
          <w:rFonts w:ascii="Times New Roman" w:hAnsi="Times New Roman" w:cs="Times New Roman"/>
          <w:b/>
          <w:sz w:val="28"/>
          <w:szCs w:val="28"/>
        </w:rPr>
        <w:t xml:space="preserve"> закрепления и применения изученного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хором прочитаем круглые двузначные числа по возрастанию и убыванию. (Дети глазами двигаются по числовой прямой вправо и влево, озвучивая ряд). Какое круглое двузначное число самое маленькое?(10), какое самое большое? (90)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Проверим прочность наших знаний. В </w:t>
      </w:r>
      <w:r w:rsidRPr="000D682B">
        <w:rPr>
          <w:rFonts w:ascii="Times New Roman" w:hAnsi="Times New Roman" w:cs="Times New Roman"/>
          <w:i/>
          <w:sz w:val="28"/>
          <w:szCs w:val="28"/>
          <w:u w:val="single"/>
        </w:rPr>
        <w:t>№1 на стр.78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на карточках в порядке убывания и возрастания.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Рассмотрите карточки. Предлагаю числа, которые здесь записаны обвести простым карандашом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числовой прямой в тетради.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33.45pt;margin-top:21.6pt;width:0;height:11.25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90.95pt;margin-top:21.6pt;width:.05pt;height:11.25pt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241.2pt;margin-top:21.6pt;width:.75pt;height:11.25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14.95pt;margin-top:21.6pt;width:0;height:11.2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67.7pt;margin-top:21.6pt;width:.75pt;height:11.25pt;flip:x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46.7pt;margin-top:21.6pt;width:.75pt;height:11.25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25.7pt;margin-top:21.6pt;width:0;height:7.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101.7pt;margin-top:21.6pt;width:.75pt;height:7.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80.7pt;margin-top:21.6pt;width:0;height:7.5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57.45pt;margin-top:21.6pt;width:0;height:7.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3.45pt;margin-top:26.1pt;width:320.25pt;height:3pt;z-index:25171558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10  20  30  40  50  60  70  80  90  100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1д. 2д. 3д. 4д. 5д. </w:t>
      </w:r>
      <w:r w:rsidRPr="001A63C9">
        <w:rPr>
          <w:rFonts w:ascii="Times New Roman" w:hAnsi="Times New Roman" w:cs="Times New Roman"/>
          <w:sz w:val="28"/>
          <w:szCs w:val="28"/>
          <w:highlight w:val="lightGray"/>
        </w:rPr>
        <w:t>6д.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C9">
        <w:rPr>
          <w:rFonts w:ascii="Times New Roman" w:hAnsi="Times New Roman" w:cs="Times New Roman"/>
          <w:sz w:val="28"/>
          <w:szCs w:val="28"/>
          <w:highlight w:val="lightGray"/>
        </w:rPr>
        <w:t>7д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63C9">
        <w:rPr>
          <w:rFonts w:ascii="Times New Roman" w:hAnsi="Times New Roman" w:cs="Times New Roman"/>
          <w:sz w:val="28"/>
          <w:szCs w:val="28"/>
          <w:highlight w:val="lightGray"/>
        </w:rPr>
        <w:t>8д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63C9">
        <w:rPr>
          <w:rFonts w:ascii="Times New Roman" w:hAnsi="Times New Roman" w:cs="Times New Roman"/>
          <w:sz w:val="28"/>
          <w:szCs w:val="28"/>
          <w:highlight w:val="lightGray"/>
        </w:rPr>
        <w:t>9д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63C9">
        <w:rPr>
          <w:rFonts w:ascii="Times New Roman" w:hAnsi="Times New Roman" w:cs="Times New Roman"/>
          <w:sz w:val="28"/>
          <w:szCs w:val="28"/>
          <w:highlight w:val="lightGray"/>
        </w:rPr>
        <w:t>10д.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они расположились. Легко ли теперь нам записать их в порядке убывания и возрастания? (да) Т.к. числа записаны с помощью новой счётной единицы - дес., то и ответ мы будем записывать так же. Учтите это.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5" type="#_x0000_t12" style="position:absolute;left:0;text-align:left;margin-left:155.7pt;margin-top:52.05pt;width:12.75pt;height:11.85pt;z-index:251730944" fillcolor="yellow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93" style="position:absolute;left:0;text-align:left;margin-left:137.7pt;margin-top:46.65pt;width:48.75pt;height:36.15pt;z-index:251728896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6" type="#_x0000_t12" style="position:absolute;left:0;text-align:left;margin-left:241.95pt;margin-top:28.8pt;width:9.75pt;height:11.25pt;z-index:251731968" fillcolor="yellow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2" type="#_x0000_t32" style="position:absolute;left:0;text-align:left;margin-left:235.95pt;margin-top:46.65pt;width:25.5pt;height:0;z-index:251727872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1" type="#_x0000_t202" style="position:absolute;left:0;text-align:left;margin-left:225.45pt;margin-top:19.65pt;width:48.75pt;height:39.15pt;z-index:251726848">
            <v:textbox style="mso-next-textbox:#_x0000_s1091">
              <w:txbxContent>
                <w:p w:rsidR="00CD5592" w:rsidRDefault="00CD5592" w:rsidP="00CD5592"/>
              </w:txbxContent>
            </v:textbox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У доски работают два учащихся. У одного карточка возрастания (герой путешествует на векторе вправо),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94" type="#_x0000_t32" style="position:absolute;left:0;text-align:left;margin-left:147.45pt;margin-top:13.85pt;width:24.75pt;height:.75pt;flip:x;z-index:251729920" o:connectortype="straight" strokecolor="#0070c0" strokeweight="3pt">
            <v:stroke endarrow="block"/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а у другого - убывания                (герой путешествует на векторе влево).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2B">
        <w:rPr>
          <w:rFonts w:ascii="Times New Roman" w:hAnsi="Times New Roman" w:cs="Times New Roman"/>
          <w:i/>
          <w:sz w:val="28"/>
          <w:szCs w:val="28"/>
          <w:u w:val="single"/>
        </w:rPr>
        <w:t>№2 на стр.68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работу в паре. Первый сосед выписывает однозначные числа, второй - двузначные. Предлагаю подчеркнуть круглые двузначные числа. 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один сосед подчёркивает, а другой нет? (у первого соседа однозначные числа, а среди них нет круглых)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82B">
        <w:rPr>
          <w:rFonts w:ascii="Times New Roman" w:hAnsi="Times New Roman" w:cs="Times New Roman"/>
          <w:i/>
          <w:sz w:val="28"/>
          <w:szCs w:val="28"/>
        </w:rPr>
        <w:t>Самопроверка, взаимопроверка.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4A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контроля и самоконтроля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(5 минут)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вариант- № 3 первая строка, задача №4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вариант- № 3 вторая строка, задача №4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и если в ответе однозначное число, то обвести в треугольник.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двузначное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 прямоугольник, если круглое - в кружок.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1784F">
        <w:rPr>
          <w:rFonts w:ascii="Times New Roman" w:hAnsi="Times New Roman" w:cs="Times New Roman"/>
          <w:b/>
          <w:sz w:val="28"/>
          <w:szCs w:val="28"/>
        </w:rPr>
        <w:t>. Этап коррекции</w:t>
      </w:r>
    </w:p>
    <w:p w:rsidR="00CD5592" w:rsidRPr="006B20E1" w:rsidRDefault="00CD5592" w:rsidP="00CD55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EB9">
        <w:rPr>
          <w:rFonts w:ascii="Times New Roman" w:hAnsi="Times New Roman" w:cs="Times New Roman"/>
          <w:i/>
          <w:sz w:val="28"/>
          <w:szCs w:val="28"/>
        </w:rPr>
        <w:lastRenderedPageBreak/>
        <w:t>Самопроверка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самостоятельной работы</w:t>
      </w:r>
      <w:r w:rsidRPr="00A40EB9">
        <w:rPr>
          <w:rFonts w:ascii="Times New Roman" w:hAnsi="Times New Roman" w:cs="Times New Roman"/>
          <w:i/>
          <w:sz w:val="28"/>
          <w:szCs w:val="28"/>
        </w:rPr>
        <w:t>, взаимопроверка, сверка ответов с доской.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вариант - №3 все ответы в прямоугольниках, 2 вариант - все ответы в треугольниках.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задание вызвало затруднения? Какие? Почему никто не обвёл результат в кружок? (нет круглых двузначных чисел) Все с этим согласны? Молодцы.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У кого решение задачи вызвало затруднения? Из какого времени состояло время обратного пути? (на ремонт и на дорогу) Каким арифметическим действием воспользовались? (сложением) какие числовые выражения подошли для записи решения? 4+2=6 (ч) или 2+4=6 (ч)  Озвучьте ответ. (6 часов понадобилось на обратный путь)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на шкале самооценки выполнение самостоятельной работы.</w:t>
      </w:r>
    </w:p>
    <w:p w:rsidR="00CD5592" w:rsidRPr="0021784F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1784F">
        <w:rPr>
          <w:rFonts w:ascii="Times New Roman" w:hAnsi="Times New Roman" w:cs="Times New Roman"/>
          <w:b/>
          <w:sz w:val="28"/>
          <w:szCs w:val="28"/>
        </w:rPr>
        <w:t>. Этап информирования о домашнем задании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домашнем задании в №1 на стр.78 вам предлагается сравнить  числовые выражения. Будьте внимательны: «разведчики» найдите и подчеркните то задание, в котором выражения не нужно вычислять, а сравнить можно.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 задача. Прочитайте условие. Всем ли понятен вопрос? Сколько действий в задаче? (1) Пирамидки - это часть того, что в коробке или целое? Как найти часть? Какое арифметическое действие используем? По желанию, составьте краткое условие с помощью ячеек.</w:t>
      </w:r>
    </w:p>
    <w:p w:rsidR="00CD5592" w:rsidRPr="00001CC0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01CC0">
        <w:rPr>
          <w:rFonts w:ascii="Times New Roman" w:hAnsi="Times New Roman" w:cs="Times New Roman"/>
          <w:b/>
          <w:sz w:val="28"/>
          <w:szCs w:val="28"/>
        </w:rPr>
        <w:t>.Этап подведения итогов учебного занятия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-Пришло время подвести итоги урока. Какие государства образовались в царстве чисел? Озвучьте их. </w:t>
      </w:r>
    </w:p>
    <w:p w:rsidR="00CD5592" w:rsidRPr="00635A15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7" style="position:absolute;left:0;text-align:left;margin-left:300.45pt;margin-top:33.25pt;width:25.5pt;height:20.25pt;z-index:251743232" fillcolor="yellow">
            <v:textbox style="mso-next-textbox:#_x0000_s1107">
              <w:txbxContent>
                <w:p w:rsidR="00CD5592" w:rsidRDefault="00CD5592" w:rsidP="00CD5592">
                  <w: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3" style="position:absolute;left:0;text-align:left;margin-left:278.7pt;margin-top:33.25pt;width:21.75pt;height:20.25pt;z-index:251739136" fillcolor="#8db3e2 [1311]">
            <v:textbox style="mso-next-textbox:#_x0000_s1103">
              <w:txbxContent>
                <w:p w:rsidR="00CD5592" w:rsidRDefault="00CD5592" w:rsidP="00CD5592">
                  <w:r>
                    <w:t xml:space="preserve">       </w:t>
                  </w:r>
                </w:p>
              </w:txbxContent>
            </v:textbox>
          </v:rect>
        </w:pict>
      </w:r>
      <w:r w:rsidRPr="00635A15">
        <w:rPr>
          <w:rFonts w:ascii="Times New Roman" w:hAnsi="Times New Roman" w:cs="Times New Roman"/>
          <w:b/>
          <w:sz w:val="28"/>
          <w:szCs w:val="28"/>
        </w:rPr>
        <w:t>8. Рефлексия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32" style="position:absolute;left:0;text-align:left;margin-left:236.7pt;margin-top:2.85pt;width:.75pt;height:16.5pt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216.45pt;margin-top:2.85pt;width:41.25pt;height:16.5pt;z-index:251737088" fillcolor="#8db3e2 [1311]">
            <v:textbox style="mso-next-textbox:#_x0000_s1101">
              <w:txbxContent>
                <w:p w:rsidR="00CD5592" w:rsidRDefault="00CD5592" w:rsidP="00CD5592">
                  <w:r>
                    <w:t xml:space="preserve">*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175.2pt;margin-top:2.85pt;width:27.75pt;height:16.5pt;z-index:251736064" fillcolor="#d99594 [1941]">
            <v:textbox style="mso-next-textbox:#_x0000_s1100">
              <w:txbxContent>
                <w:p w:rsidR="00CD5592" w:rsidRDefault="00CD5592" w:rsidP="00CD5592">
                  <w:r>
                    <w:t>*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На доске три модели чисел: 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A2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«Я знаю пять чисел».</w:t>
      </w:r>
      <w:r>
        <w:rPr>
          <w:rFonts w:ascii="Times New Roman" w:hAnsi="Times New Roman" w:cs="Times New Roman"/>
          <w:sz w:val="28"/>
          <w:szCs w:val="28"/>
        </w:rPr>
        <w:t xml:space="preserve"> Я называю вам  фразы с числами, а вы показываете карточку такого цвета, какой модели соответствует число: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D5592" w:rsidSect="008B3E6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число дней в неделе,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купили 1 дес. яиц,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 38 попугаев,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запустили 9 шариков,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купили 50 бубликов,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спасали 101 далматинца.</w:t>
      </w:r>
    </w:p>
    <w:p w:rsidR="00CD5592" w:rsidRDefault="00CD5592" w:rsidP="00CD5592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CD5592" w:rsidSect="00DF1E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Что, нет такой карточки? А почему? (это трёхзначное число) Молодцы. Достигли ли мы целей, которые ставили в начале урока? Оцените работу в тетрадях на шкале самооценки: аккуратность и правильность. Спасибо за работу.</w:t>
      </w:r>
      <w:r w:rsidRPr="006561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5592" w:rsidRDefault="00CD5592" w:rsidP="00CD5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A06A3" w:rsidRDefault="004A06A3"/>
    <w:sectPr w:rsidR="004A06A3" w:rsidSect="004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92" w:rsidRDefault="00CD5592" w:rsidP="00CD5592">
      <w:pPr>
        <w:pStyle w:val="a6"/>
      </w:pPr>
      <w:r>
        <w:separator/>
      </w:r>
    </w:p>
  </w:endnote>
  <w:endnote w:type="continuationSeparator" w:id="1">
    <w:p w:rsidR="00CD5592" w:rsidRDefault="00CD5592" w:rsidP="00CD5592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965"/>
      <w:docPartObj>
        <w:docPartGallery w:val="Page Numbers (Bottom of Page)"/>
        <w:docPartUnique/>
      </w:docPartObj>
    </w:sdtPr>
    <w:sdtContent>
      <w:p w:rsidR="00CD5592" w:rsidRDefault="00CD5592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B3D16" w:rsidRDefault="00CD55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861"/>
      <w:docPartObj>
        <w:docPartGallery w:val="Page Numbers (Bottom of Page)"/>
        <w:docPartUnique/>
      </w:docPartObj>
    </w:sdtPr>
    <w:sdtEndPr/>
    <w:sdtContent>
      <w:p w:rsidR="002B3D16" w:rsidRDefault="00CD55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B3D16" w:rsidRDefault="00CD55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92" w:rsidRDefault="00CD5592" w:rsidP="00CD5592">
      <w:pPr>
        <w:pStyle w:val="a6"/>
      </w:pPr>
      <w:r>
        <w:separator/>
      </w:r>
    </w:p>
  </w:footnote>
  <w:footnote w:type="continuationSeparator" w:id="1">
    <w:p w:rsidR="00CD5592" w:rsidRDefault="00CD5592" w:rsidP="00CD5592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16" w:rsidRPr="00085CB4" w:rsidRDefault="00CD5592" w:rsidP="00085C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A56"/>
    <w:multiLevelType w:val="hybridMultilevel"/>
    <w:tmpl w:val="DB96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592"/>
    <w:rsid w:val="004A06A3"/>
    <w:rsid w:val="00CD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1" type="connector" idref="#_x0000_s1088"/>
        <o:r id="V:Rule2" type="connector" idref="#_x0000_s1037"/>
        <o:r id="V:Rule3" type="connector" idref="#_x0000_s1104"/>
        <o:r id="V:Rule4" type="connector" idref="#_x0000_s1040"/>
        <o:r id="V:Rule5" type="connector" idref="#_x0000_s1110"/>
        <o:r id="V:Rule6" type="connector" idref="#_x0000_s1083"/>
        <o:r id="V:Rule7" type="connector" idref="#_x0000_s1102"/>
        <o:r id="V:Rule8" type="connector" idref="#_x0000_s1092"/>
        <o:r id="V:Rule9" type="connector" idref="#_x0000_s1076"/>
        <o:r id="V:Rule10" type="connector" idref="#_x0000_s1071"/>
        <o:r id="V:Rule11" type="connector" idref="#_x0000_s1026"/>
        <o:r id="V:Rule12" type="connector" idref="#_x0000_s1077"/>
        <o:r id="V:Rule13" type="connector" idref="#_x0000_s1081"/>
        <o:r id="V:Rule14" type="connector" idref="#_x0000_s1099"/>
        <o:r id="V:Rule15" type="connector" idref="#_x0000_s1052"/>
        <o:r id="V:Rule16" type="connector" idref="#_x0000_s1085"/>
        <o:r id="V:Rule17" type="connector" idref="#_x0000_s1080"/>
        <o:r id="V:Rule18" type="connector" idref="#_x0000_s1087"/>
        <o:r id="V:Rule19" type="connector" idref="#_x0000_s1053"/>
        <o:r id="V:Rule20" type="connector" idref="#_x0000_s1082"/>
        <o:r id="V:Rule21" type="connector" idref="#_x0000_s1079"/>
        <o:r id="V:Rule22" type="connector" idref="#_x0000_s1070"/>
        <o:r id="V:Rule23" type="connector" idref="#_x0000_s1073"/>
        <o:r id="V:Rule24" type="connector" idref="#_x0000_s1039"/>
        <o:r id="V:Rule25" type="connector" idref="#_x0000_s1074"/>
        <o:r id="V:Rule26" type="connector" idref="#_x0000_s1058"/>
        <o:r id="V:Rule27" type="connector" idref="#_x0000_s1044"/>
        <o:r id="V:Rule28" type="connector" idref="#_x0000_s1089"/>
        <o:r id="V:Rule29" type="connector" idref="#_x0000_s1084"/>
        <o:r id="V:Rule30" type="connector" idref="#_x0000_s1094"/>
        <o:r id="V:Rule31" type="connector" idref="#_x0000_s1069"/>
        <o:r id="V:Rule32" type="connector" idref="#_x0000_s1072"/>
        <o:r id="V:Rule33" type="connector" idref="#_x0000_s1086"/>
        <o:r id="V:Rule34" type="connector" idref="#_x0000_s1075"/>
        <o:r id="V:Rule35" type="connector" idref="#_x0000_s1078"/>
        <o:r id="V:Rule36" type="connector" idref="#_x0000_s1042"/>
        <o:r id="V:Rule37" type="connector" idref="#_x0000_s1090"/>
        <o:r id="V:Rule38" type="connector" idref="#_x0000_s1045"/>
        <o:r id="V:Rule39" type="connector" idref="#_x0000_s1108"/>
        <o:r id="V:Rule40" type="connector" idref="#_x0000_s1043"/>
        <o:r id="V:Rule4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592"/>
  </w:style>
  <w:style w:type="paragraph" w:styleId="a6">
    <w:name w:val="footer"/>
    <w:basedOn w:val="a"/>
    <w:link w:val="a7"/>
    <w:uiPriority w:val="99"/>
    <w:unhideWhenUsed/>
    <w:rsid w:val="00CD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592"/>
  </w:style>
  <w:style w:type="paragraph" w:styleId="a8">
    <w:name w:val="Balloon Text"/>
    <w:basedOn w:val="a"/>
    <w:link w:val="a9"/>
    <w:uiPriority w:val="99"/>
    <w:semiHidden/>
    <w:unhideWhenUsed/>
    <w:rsid w:val="00CD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1878</Words>
  <Characters>10706</Characters>
  <Application>Microsoft Office Word</Application>
  <DocSecurity>0</DocSecurity>
  <Lines>89</Lines>
  <Paragraphs>25</Paragraphs>
  <ScaleCrop>false</ScaleCrop>
  <Company>Microsoft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2018-01-21T11:52:00Z</dcterms:created>
  <dcterms:modified xsi:type="dcterms:W3CDTF">2018-01-21T11:55:00Z</dcterms:modified>
</cp:coreProperties>
</file>